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DEPARTAMENTUL AVIZARI-ACREDITĂRI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Pentru SOCIETATEA MEDICALA CU PERSONALITATE JURIDICA (S.R.L.) a</w:t>
      </w:r>
      <w:bookmarkStart w:id="0" w:name="__DdeLink__52_2832301421"/>
      <w:r>
        <w:rPr>
          <w:rFonts w:ascii="Times New Roman" w:hAnsi="Times New Roman"/>
          <w:b/>
          <w:bCs/>
          <w:sz w:val="24"/>
          <w:szCs w:val="24"/>
        </w:rPr>
        <w:t>vizul Colegiului Medicilor se eliberează în baza urmatoarelor documente:</w:t>
      </w:r>
      <w:bookmarkEnd w:id="0"/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a) cererea organului de conducere...........................................................................................................DA/NU;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b) certificatul de înregistrare la registrul comerţului, respectiv certificatul de înregistrare în registrul persoanelor juridice, ori hotărârea judecătorească de înfiinţare sau actul de acordare a personalităţii juridice.....................................................................................................................................................DA/NU;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c) actul constitutiv al societăţii................................................................................................................DA/NU;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d) hotărârea statutară a organului de conducere privind înfiinţarea unuia sau mai multor cabinete medicale, pentru organizaţiile şi instituţiile prevăzute la </w:t>
      </w:r>
      <w:r>
        <w:rPr>
          <w:rFonts w:cs="Times New Roman" w:ascii="Times New Roman" w:hAnsi="Times New Roman"/>
          <w:color w:val="008000"/>
          <w:sz w:val="22"/>
          <w:szCs w:val="22"/>
          <w:u w:val="single"/>
        </w:rPr>
        <w:t>art. 16</w:t>
      </w:r>
      <w:r>
        <w:rPr>
          <w:rFonts w:cs="Times New Roman" w:ascii="Times New Roman" w:hAnsi="Times New Roman"/>
          <w:sz w:val="22"/>
          <w:szCs w:val="22"/>
        </w:rPr>
        <w:t xml:space="preserve"> din Ordonanţa Guvernului nr. 124/1998, republicată...............................................................................................................................................DA/NU;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e) dovada deţinerii legale a spaţiului în care urmează să funcţioneze cabinetul/cabinetele medicale...................................................................................................................................................DA/NU;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f) organul de conducere al unității se obligă printr-o declarație sa respecte independenta profesională a medicilor și sa angajeze numai personal medico-sanitar autorizat...................................................................................................................................................DA/NU;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g) regulamentul de organizare şi funcţionare 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h) fişele de atribuţii ale posturilor............................................................................................................DA/NU;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i) raportul favorabil privind existenţa dotării minime corespunzătoare activităţilor medicale desfăşurate şi numărului de cabinete, document întocmit de inspectori delegaţi din partea Colegiului Medicilor din România...................................................................................................................................................DA/NU;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j) programul de lucru al cabinetelor medicale, aprobat de conducerea unităţii......................................................................................................................................................DA/NU;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k) lista personalului medical contractat/angajat la începerea activitații 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(se anexeaza: -  contract de munca/contract de colaborare/ contract prestari servicii) (copie)</w:t>
      </w:r>
      <w:r>
        <w:rPr>
          <w:rFonts w:cs="Times New Roman" w:ascii="Times New Roman" w:hAnsi="Times New Roman"/>
          <w:sz w:val="24"/>
          <w:szCs w:val="24"/>
        </w:rPr>
        <w:t>............ 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 certificat de membru cu avizul anual (copie).................................................................DA/NU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 asigurare malpraxis (copie)............................................................................................DA/NU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>- carte de identitate (copie)   ............................................................................................DA/NU;</w:t>
      </w:r>
    </w:p>
    <w:p>
      <w:pPr>
        <w:pStyle w:val="Normal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l) lista de servicii medicale furnizate..................................................................................................</w:t>
      </w:r>
      <w:bookmarkStart w:id="1" w:name="__DdeLink__267_1516021053"/>
      <w:r>
        <w:rPr>
          <w:rFonts w:cs="Times New Roman" w:ascii="Times New Roman" w:hAnsi="Times New Roman"/>
          <w:sz w:val="22"/>
          <w:szCs w:val="22"/>
        </w:rPr>
        <w:t>.....DA/NU;</w:t>
      </w:r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Reprezentant legal al unității                                                                                   Delegați Colegiul Medicilor                                                             </w:t>
      </w:r>
      <w:bookmarkStart w:id="2" w:name="__DdeLink__7802_3884785213"/>
      <w:r>
        <w:rPr>
          <w:rFonts w:cs="Times New Roman" w:ascii="Times New Roman" w:hAnsi="Times New Roman"/>
          <w:sz w:val="22"/>
          <w:szCs w:val="22"/>
        </w:rPr>
        <w:t>(nume,prenume,semnatura)</w:t>
      </w:r>
      <w:bookmarkEnd w:id="2"/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(nume,prenume,semnatura)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                                                                                   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Data intocmirii raportului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*ORDIN Nr.153 din 26 februarie 2003 pentru aprobarea Normelor metodologice privind înființarea, organizarea și funcționarea cabinetelor medicale EMITENT: MINISTERUL SĂNĂTĂȚII SI FAMILIEI PUBLICAT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SI COMPLETAT CU REFERAT DGAMSP  23.03.2020 </w:t>
      </w:r>
      <w:r>
        <w:rPr>
          <w:rFonts w:cs="Times New Roman" w:ascii="Times New Roman" w:hAnsi="Times New Roman"/>
          <w:sz w:val="24"/>
          <w:szCs w:val="24"/>
        </w:rPr>
        <w:t xml:space="preserve">IN </w:t>
      </w:r>
      <w:r>
        <w:rPr>
          <w:rFonts w:cs="Times New Roman" w:ascii="Times New Roman" w:hAnsi="Times New Roman"/>
          <w:sz w:val="24"/>
          <w:szCs w:val="24"/>
          <w:lang w:val="en-US"/>
        </w:rPr>
        <w:t>MONITORUL OFICIAL.</w:t>
      </w:r>
    </w:p>
    <w:sectPr>
      <w:headerReference w:type="default" r:id="rId2"/>
      <w:type w:val="nextPage"/>
      <w:pgSz w:w="11906" w:h="16838"/>
      <w:pgMar w:left="1134" w:right="1134" w:header="1134" w:top="3526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"/>
      <w:rPr/>
    </w:pPr>
    <w:r>
      <w:rPr/>
    </w:r>
  </w:p>
  <w:tbl>
    <w:tblPr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964"/>
      <w:gridCol w:w="7673"/>
    </w:tblGrid>
    <w:tr>
      <w:trPr/>
      <w:tc>
        <w:tcPr>
          <w:tcW w:w="1964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tLeast" w:line="100"/>
            <w:jc w:val="center"/>
            <w:rPr/>
          </w:pPr>
          <w:r>
            <w:rPr/>
            <w:drawing>
              <wp:inline distT="0" distB="0" distL="0" distR="0">
                <wp:extent cx="1141095" cy="899795"/>
                <wp:effectExtent l="0" t="0" r="0" b="0"/>
                <wp:docPr id="1" name="Imagine 5" descr="C:\Users\MihaiBradu\Pictures\emblemăCM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5" descr="C:\Users\MihaiBradu\Pictures\emblemăCM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  <w:tcBorders/>
          <w:shd w:fill="auto" w:val="clear"/>
        </w:tcPr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b/>
              <w:bCs/>
              <w:sz w:val="32"/>
              <w:szCs w:val="28"/>
            </w:rPr>
            <w:t>COLEGIUL MEDICILOR CARAȘ-SEVERIN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rFonts w:cs="Arial"/>
              <w:szCs w:val="28"/>
            </w:rPr>
            <w:t xml:space="preserve">str. Spitalului nr. 36, 320076, Reșița, jud. Caraș-Severin </w:t>
          </w:r>
        </w:p>
        <w:p>
          <w:pPr>
            <w:pStyle w:val="Normal"/>
            <w:shd w:val="clear" w:fill="FFFFFF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>c</w:t>
          </w:r>
          <w:r>
            <w:rPr>
              <w:rFonts w:cs="Arial"/>
              <w:bCs/>
              <w:color w:val="292929"/>
              <w:szCs w:val="17"/>
              <w:highlight w:val="white"/>
            </w:rPr>
            <w:t>od fiscal</w:t>
          </w:r>
          <w:r>
            <w:rPr>
              <w:rFonts w:cs="Arial"/>
              <w:b/>
              <w:bCs/>
              <w:color w:val="292929"/>
              <w:szCs w:val="17"/>
              <w:highlight w:val="white"/>
            </w:rPr>
            <w:t>:</w:t>
          </w:r>
          <w:r>
            <w:rPr>
              <w:rFonts w:cs="Arial"/>
              <w:color w:val="292929"/>
              <w:szCs w:val="17"/>
              <w:highlight w:val="white"/>
            </w:rPr>
            <w:t xml:space="preserve"> 9890603, </w:t>
          </w:r>
          <w:r>
            <w:rPr>
              <w:rFonts w:cs="Arial"/>
              <w:szCs w:val="28"/>
            </w:rPr>
            <w:t>telefon/fax +40 255 221 526</w:t>
          </w:r>
        </w:p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cs="Arial"/>
              <w:szCs w:val="28"/>
            </w:rPr>
            <w:t xml:space="preserve">email: </w:t>
          </w:r>
          <w:hyperlink r:id="rId2">
            <w:r>
              <w:rPr>
                <w:rStyle w:val="InternetLink"/>
                <w:rFonts w:cs="Arial"/>
                <w:szCs w:val="28"/>
              </w:rPr>
              <w:t>office@colmedcs.ro</w:t>
            </w:r>
          </w:hyperlink>
          <w:r>
            <w:rPr>
              <w:rFonts w:cs="Arial"/>
              <w:szCs w:val="28"/>
            </w:rPr>
            <w:t xml:space="preserve">, web: </w:t>
          </w:r>
          <w:hyperlink r:id="rId3">
            <w:r>
              <w:rPr>
                <w:rStyle w:val="InternetLink"/>
                <w:rFonts w:cs="Arial"/>
                <w:szCs w:val="28"/>
                <w:lang w:val="en-US" w:eastAsia="ar-SA"/>
              </w:rPr>
              <w:t>www.colmedcs.ro</w:t>
            </w:r>
          </w:hyperlink>
        </w:p>
      </w:tc>
    </w:tr>
  </w:tbl>
  <w:p>
    <w:pPr>
      <w:pStyle w:val="Normal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office@colmedcs.ro" TargetMode="External"/><Relationship Id="rId3" Type="http://schemas.openxmlformats.org/officeDocument/2006/relationships/hyperlink" Target="http://www.colmedcs.ro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LibreOffice/6.3.4.2$Windows_X86_64 LibreOffice_project/60da17e045e08f1793c57c00ba83cdfce946d0aa</Application>
  <Pages>1</Pages>
  <Words>286</Words>
  <Characters>3865</Characters>
  <CharactersWithSpaces>4646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2020-03-23T11:28:00Z</dcterms:created>
  <dc:creator>Mihaela Dumitrescu</dc:creator>
  <dc:description/>
  <dc:language>ro-RO</dc:language>
  <cp:lastModifiedBy/>
  <cp:lastPrinted>2020-10-20T14:32:25Z</cp:lastPrinted>
  <dcterms:modified xsi:type="dcterms:W3CDTF">2023-04-26T12:04:25Z</dcterms:modified>
  <cp:revision>6</cp:revision>
  <dc:subject/>
  <dc:title/>
</cp:coreProperties>
</file>